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18.01.2017 N 19</w:t>
              <w:br/>
              <w:t xml:space="preserve">"Об утверждении Порядка рассмотрения жалоб моряков на борту судна"</w:t>
              <w:br/>
              <w:t xml:space="preserve">(Зарегистрировано в Минюсте России 05.04.2017 N 46250)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апреля 2017 г. N 46250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2017 г. N 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РАССМОТРЕНИЯ ЖАЛОБ МОРЯКОВ НА БОРТУ СУДНА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(Собрание законодательства Российской Федерации, 2013, N 45, ст. 5830; 2015, N 26, ст. 3909)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6" w:tooltip="ПОРЯДОК РАССМОТРЕНИЯ ЖАЛОБ НА БОРТУ СУДНА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жалоб моряков на борту судна.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М.Ю.СОКОЛОВ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Минтранса России</w:t>
      </w:r>
    </w:p>
    <w:p>
      <w:pPr>
        <w:pStyle w:val="0"/>
        <w:jc w:val="right"/>
      </w:pPr>
      <w:r>
        <w:rPr>
          <w:sz w:val="20"/>
        </w:rPr>
        <w:t xml:space="preserve">от 18 января 2017 г. N 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ПОРЯДОК РАССМОТРЕНИЯ ЖАЛОБ НА БОРТУ СУДНА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рассмотрения жалоб на борту судна (далее - Порядок) разработан в соответствии с </w:t>
      </w:r>
      <w:hyperlink w:history="0" r:id="rId8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&lt;1&gt; и устанавливает процедуры рассмотрения жалоб на борту судна, предусмотренные </w:t>
      </w:r>
      <w:hyperlink w:history="0" r:id="rId9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стандартом А5.1.5</w:t>
        </w:r>
      </w:hyperlink>
      <w:r>
        <w:rPr>
          <w:sz w:val="20"/>
        </w:rPr>
        <w:t xml:space="preserve"> "Процедуры рассмотрения жалоб на борту судна" Конвенции 2006 года о труде в морском судоходстве (далее - Конвенция)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2013, N 45, ст. 5830; 2015, N 26, ст. 3909.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</w:t>
      </w:r>
      <w:hyperlink w:history="0" r:id="rId10" w:tooltip="Федеральный закон от 05.06.2012 N 56-ФЗ &quot;О ратификации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Порядок применяется при рассмотрении жалобы члена экипажа морского судна, плавающего под Государственным флагом Российской Федерации (далее - моряк), поданной начальнику службы &lt;3&gt;, в которой работает моряк, подающий жалобу, непосредственному начальнику моряка из числа командного состава судна, капитану судна, на котором работает моряк, или лицу, его замещающему &lt;4&gt;, судовладельцу, а также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 (далее - компетентный орган) &lt;5&gt; в случае нарушения требований </w:t>
      </w:r>
      <w:hyperlink w:history="0" r:id="rId1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(включая права моряков). Подача указанных жалоб не ограничивает права моряка подавать жалобу в порядке, предусмотренном законодательством Российской Федерации для защиты трудовых прав и свобод моряка.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Руководящий </w:t>
      </w:r>
      <w:hyperlink w:history="0" r:id="rId12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принцип В.5.1.5</w:t>
        </w:r>
      </w:hyperlink>
      <w:r>
        <w:rPr>
          <w:sz w:val="20"/>
        </w:rPr>
        <w:t xml:space="preserve"> "Процедуры рассмотрения жалоб на борту судна" Конвенции 2006 года о труде в морском судоходстве.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Статья 73</w:t>
        </w:r>
      </w:hyperlink>
      <w:r>
        <w:rPr>
          <w:sz w:val="20"/>
        </w:rPr>
        <w:t xml:space="preserve"> Федерального закона от 30 апреля 1999 г. N 81 "Кодекс торгового мореплавания Российской Федерации" (Собрание законодательства Российской Федерации, 1999, N 18, ст. 2207; 2001, N 22, ст. 2125; 2003, N 27 (ч. 1), ст. 2700; 2004, N 15, ст. 1519, N 45, ст. 4377; 2005, N 52 (ч. 1), ст. 5581; 2006, N 50, ст. 5279; 2007, N 46, ст. 5557, N 50, ст. 6246; 2008, N 29 (ч. 1), ст. 3418, N 30 (ч. 2), ст. 3616, N 49, ст. 5748; 2009, N 1, ст. 30, N 29, ст. 3625; 2010, N 27, ст. 3425, N 48, ст. 6246; 2011, N 23, ст. 3253, N 25, ст. 3534, N 30 (ч. 1), ст. 4590, 4596, N 45, ст. 6335, N 48, ст. 6728; 2012, N 18, ст. 2128, N 25, ст. 3268, N 31, ст. 4321; 2013, N 30 (ч. 1), ст. 4058; 2014, N 6, ст. 566, N 42, ст. 5615, N 48, ст. 6659; 2015, N 1 (ч. 1), ст. 89, N 13, ст. 1810, N 29 (ч. 1), ст. 4339, 4356; 2016, N 27 (ч. 1), ст. 4186).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 </w:t>
      </w:r>
      <w:hyperlink w:history="0" r:id="rId14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абзацем третьим пункта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допускается направлять на рассмотрение жалобу лицу, действие (бездействие) которого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судне, плавающем под Государственным флагом Российской Федерации (далее - судно), должна быть обеспечена возможность ознакомления с текстом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Помимо экземпляра своего трудового договора моряка все моряки получают экземпляр процедур рассмотрения жалоб на борту судна. Такой документ включает информацию о контактах с компетентным органом в государстве флага или в стране постоянного места жительства моряка, если они не совпадают, а также фамилию лица или фамилии лиц на борту судна, которые могут на конфиденциальной основе предоставить морякам консультации по поводу их жалобы или помочь им каким-либо иным образом в осуществлении процедуры рассмотрения жалобы, имеющейся в их распоряжении на борту судна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5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стандарта А5.1.5 "Процедуры рассмотрения жалоб на борту судна"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5. Жалоба начальнику службы, непосредственному начальнику моряка из числа командного состава судна и капитану судна оформляется в письменном виде, подается моряком лично или через своего представителя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судовладельца;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фамилию, имя, отчество (при наличии) начальника службы, в которой работает моряк, подающий жалобу, или непосредственного начальника моряка из числа командного состава судна, или капитана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фамилию, имя, отчество (при наличии), должность моряка, подающего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нарушении прав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личную подпись моряка и дату.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Жалоба судовладельцу оформляется в виде электронного документа, направляется по электронной почте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судовладельца;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фамилию, имя, отчество (при наличии) капитана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фамилию, имя, отчество (при наличии), должность моряка, подающего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нарушении прав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результатах рассмотрения жалобы начальником службы, непосредственным начальником моряка из числа командного состава судна, капитаном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описание причин, по которым жалоба начальнику службы, непосредственному начальнику моряка из числа командного состава судна и капитану судна не подавалась (если применимо);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адрес электронной почты, на который необходимо отправить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дату составления жалобы.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Жалоба в компетентный орган оформляется в виде электронного документа, направляется на адрес электронной почты, указанный на официальном сайте компетентного органа в информационно-телекоммуникационной сети "Интернет",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порт регистрации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Международной морской организации (ИМО) и (или) позывной сигнал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судовладельца;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фамилию, имя, отчество (при наличии) капитана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фамилию, имя, отчество (при наличии), должность моряка, подающего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нарушении прав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результатах рассмотрения жалобы начальником службы, непосредственным начальником моряка из числа командного состава судна, капитаном судна, судовладельцем;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описание причин, по которым жалоба начальнику службы, непосредственному начальнику моряка из числа командного состава судна, капитану судна и судовладельцу не подавалась (если применимо);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адрес электронной почты, на который необходимо отправить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дату составления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жалобе прилагаются документы и материалы, подтверждающие сведения, приведенные в жалобе (при наличии).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подаче моряком жалобы через представителя полномочия представителя моряка подтверждаются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Жалоба регистрируется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Жалоба на судне регистрируется в судовом журнале или в иных журналах (базах) учета, предусмотренных разработанной судовладельцем в соответствии с требованиями главы IX </w:t>
      </w:r>
      <w:hyperlink w:history="0" r:id="rId16" w:tooltip="&quot;Международная конвенция по охране человеческой жизни на море 1974 года&quot; (СОЛАС/SOLAS) (Заключена в г. Лондоне 01.11.1974) (ред. от 24.05.2018) {КонсультантПлюс}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 к Международной конвенции по охране человеческой жизни на море 1974 года и Международного </w:t>
      </w:r>
      <w:hyperlink w:history="0" r:id="rId17" w:tooltip="Резолюция N A.741(18) Международной морской организации (ред. от 21.06.2013) &quot;Международный кодекс по управлению безопасной эксплуатацией судов и предотвращением загрязнения (Международный кодекс по управлению безопасностью (МКУБ)&quot; (Вместе с &quot;Формами Документа о соответствии, Свидетельства об управлении безопасностью, Временного документа о соответствии и Временного свидетельства об управлении безопасностью&quot;) (Принята 04.11.199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&lt;7&gt; и применяемой на судне системой управления безопасностью.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8" w:tooltip="Резолюция N A.741(18) Международной морской организации (ред. от 21.06.2013) &quot;Международный кодекс по управлению безопасной эксплуатацией судов и предотвращением загрязнения (Международный кодекс по управлению безопасностью (МКУБ)&quot; (Вместе с &quot;Формами Документа о соответствии, Свидетельства об управлении безопасностью, Временного документа о соответствии и Временного свидетельства об управлении безопасностью&quot;) (Принята 04.11.1993) {КонсультантПлюс}">
        <w:r>
          <w:rPr>
            <w:sz w:val="20"/>
            <w:color w:val="0000ff"/>
          </w:rPr>
          <w:t xml:space="preserve">Резолюция</w:t>
        </w:r>
      </w:hyperlink>
      <w:r>
        <w:rPr>
          <w:sz w:val="20"/>
        </w:rPr>
        <w:t xml:space="preserve"> А.741(18) принята 4 ноября 1993 г. на 18 ассамблее Международной морской организации (часть 4 приложения N 1 к Бюллетеню международных договоров, 2011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Международная </w:t>
      </w:r>
      <w:hyperlink w:history="0" r:id="rId19" w:tooltip="&quot;Международная конвенция по охране человеческой жизни на море 1974 года&quot; (СОЛАС/SOLAS) (Заключена в г. Лондоне 01.11.1974) (ред. от 24.05.2018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по охране человеческой жизни на море 1974 года, измененная Протоколом 1978 года и Протоколом 1988 года (приложение N 1 к Бюллетеню международных договоров, 2011 год).</w:t>
      </w:r>
    </w:p>
    <w:p>
      <w:pPr>
        <w:pStyle w:val="0"/>
        <w:spacing w:before="200" w:line-rule="auto"/>
        <w:ind w:firstLine="540"/>
        <w:jc w:val="both"/>
      </w:pPr>
      <w:hyperlink w:history="0" r:id="rId20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СССР от 2 ноября 1979 г. N 975 "О принятии СССР Международной конвенции по охране человеческой жизни на море 1974 года" (Постановления Совета Министров СССР, 1979 год, ноябрь, с. 4).</w:t>
      </w:r>
    </w:p>
    <w:p>
      <w:pPr>
        <w:pStyle w:val="0"/>
        <w:spacing w:before="200" w:line-rule="auto"/>
        <w:ind w:firstLine="540"/>
        <w:jc w:val="both"/>
      </w:pPr>
      <w:hyperlink w:history="0" r:id="rId21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СССР от 2 апреля 1981 г. N 319 "О присоединении СССР к Протоколу 1978 года к Международной конвенции по охране человеческой жизни на море 1974 года" (Постановления Совета Министров СССР, 1978 год, апрель, с. 5).</w:t>
      </w:r>
    </w:p>
    <w:p>
      <w:pPr>
        <w:pStyle w:val="0"/>
        <w:spacing w:before="200" w:line-rule="auto"/>
        <w:ind w:firstLine="540"/>
        <w:jc w:val="both"/>
      </w:pPr>
      <w:hyperlink w:history="0" r:id="rId22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июня 2000 г. N 456 "О присоединении Российской Федерации к Протоколу 1988 года к Международной конвенции по охране человеческой жизни на море 1974 года" (Собрание законодательства Российской Федерации, 2000, N 26, ст. 2768).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После регистрации копия жалобы с указанием сведений о дате регистрации и журнале, в котором осуществлена регистрация (наименование журнала, его номер и номер страницы журнала, на которой сделана запись о регистрации жалобы), в день регистрации возвращается моряку.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Жалоба начальнику службы или непосредственному начальнику моряка из числа командного состава рассматривается в течение двух дней с даты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капитану судна рассматривается в течение трех дней с даты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судовладельцу рассматривается в течение семи дней с даты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компетентный орган рассматривается в течение тридцати дней с даты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Информация, содержащаяся в жалобе, а также полученная в процессе ее рассмотрения, является конфиденциальной и не подлежит разглашению.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жалоба не относится к полномочиям компетентного органа, компетентный орган в течение пяти дней с даты регистрации жалобы запрашивает по существу жалобы соответствующий федеральный орган исполнительной власти, определенный </w:t>
      </w:r>
      <w:hyperlink w:history="0" r:id="rId23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жалобы в случае, предусмотренном настоящим пунктом, продлевается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рассмотрения жалобы с указанием причины продления должно быть направлено моряку на адрес электронной почты, указанный в жалобе, не позднее пяти дней со дня принятия решения о продлении.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Моряк имеет право на участие в процессе рассмотрения жалобы на борту судна, на предоставление дополнительных материалов по жалобе в период ее рассмотрения, а также на гарантии от возможного преследования в связи с подачей жалобы, заключающегося в принятии в отношении него любым лицом любых неблагоприятных мер &lt;8&gt; в связи с подачей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4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стандарта А5.1.5 "Процедуры рассмотрения жалоб на борту судна"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полном или частичном удовлетворении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Результаты рассмотрения жалобы начальнику службы, непосредственному начальнику моряка из числа командного состава, капитану судна, оформленные в письменном виде, вручаются лично моряку или его представителю на борту судна не позднее рабочего дня, следующего за днем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жалобы судовладельцем или компетентным органом направляются на адрес электронной почты моряка, указанный в жалобе, не позднее рабочего дня, следующего за днем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жалобы осуществляется в соответствии с </w:t>
      </w:r>
      <w:hyperlink w:history="0" w:anchor="P45" w:tooltip="5. Жалоба начальнику службы, непосредственному начальнику моряка из числа командного состава судна и капитану судна оформляется в письменном виде, подается моряком лично или через своего представителя и должна содержать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75" w:tooltip="9. При подаче моряком жалобы через представителя полномочия представителя моряка подтверждаютс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рассмотрения жалобы оформляются в виде документа, который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и место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 и отчество (при наличии) и должность лица, рассмотревшего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фамилию, имя и отчество (при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принятое по жалобе решение с обоснованием причин такого решения с указанием соответствующих норм законодательства и международных договоров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устранения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рассмотрении жалобы отказывается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сведений, предусмотренных </w:t>
      </w:r>
      <w:hyperlink w:history="0" w:anchor="P45" w:tooltip="5. Жалоба начальнику службы, непосредственному начальнику моряка из числа командного состава судна и капитану судна оформляется в письменном виде, подается моряком лично или через своего представителя и должна содержать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52" w:tooltip="6. Жалоба судовладельцу оформляется в виде электронного документа, направляется по электронной почте и должна содержать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или </w:t>
      </w:r>
      <w:hyperlink w:history="0" w:anchor="P62" w:tooltip="7. Жалоба в компетентный орган оформляется в виде электронного документа, направляется на адрес электронной почты, указанный на официальном сайте компетентного органа в информационно-телекоммуникационной сети &quot;Интернет&quot;, и должна содержа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новых доводов или обстоятельств в случаях, когда моряку давались письменные ответы по существу ранее рассмотренных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случае, предусмотренном </w:t>
      </w:r>
      <w:hyperlink w:history="0" w:anchor="P113" w:tooltip="3) отсутствие новых доводов или обстоятельств в случаях, когда моряку давались письменные ответы по существу ранее рассмотренных жалоб.">
        <w:r>
          <w:rPr>
            <w:sz w:val="20"/>
            <w:color w:val="0000ff"/>
          </w:rPr>
          <w:t xml:space="preserve">подпунктом 3 пункта 19</w:t>
        </w:r>
      </w:hyperlink>
      <w:r>
        <w:rPr>
          <w:sz w:val="20"/>
        </w:rPr>
        <w:t xml:space="preserve"> настоящего Порядка, должностное лицо, либо уполномоченное на то лицо вправе принять решение о безосновательности очередного обращения и прекращении переписки с моряком по данному вопросу. О данном решении уведомляется моряк, подавший жалобу.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18.01.2017 N 19</w:t>
            <w:br/>
            <w:t>"Об утверждении Порядка рассмотрения жалоб моряков на борту судна"</w:t>
            <w:br/>
            <w:t>(Зарегистр...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5A468FD98F836401A0E3D360F58FE89637DF27A145346D3B0A2722C5CFA97B171B5A56667ABFFC3B9497E40587C74EA610F55F5D44D58D3D42I" TargetMode = "External"/>
	<Relationship Id="rId8" Type="http://schemas.openxmlformats.org/officeDocument/2006/relationships/hyperlink" Target="consultantplus://offline/ref=385A468FD98F836401A0E3D360F58FE89637DF27A145346D3B0A2722C5CFA97B171B5A56667ABFFC3B9497E40587C74EA610F55F5D44D58D3D42I" TargetMode = "External"/>
	<Relationship Id="rId9" Type="http://schemas.openxmlformats.org/officeDocument/2006/relationships/hyperlink" Target="consultantplus://offline/ref=385A468FD98F836401A0E6DC63F58FE8903FDD26A74B696733532B20C2C0F66C105256576779BDF537CB92F114DFC84DB90EF1454146D7384CI" TargetMode = "External"/>
	<Relationship Id="rId10" Type="http://schemas.openxmlformats.org/officeDocument/2006/relationships/hyperlink" Target="consultantplus://offline/ref=385A468FD98F836401A0E3D360F58FE8953CDF26A140346D3B0A2722C5CFA97B051B025A647BA1FD3881C1B5433D41I" TargetMode = "External"/>
	<Relationship Id="rId11" Type="http://schemas.openxmlformats.org/officeDocument/2006/relationships/hyperlink" Target="consultantplus://offline/ref=385A468FD98F836401A0E6DC63F58FE8903FDD26A74B696733532B20C2C0F67E100A5A556764BFF9229DC3B73442I" TargetMode = "External"/>
	<Relationship Id="rId12" Type="http://schemas.openxmlformats.org/officeDocument/2006/relationships/hyperlink" Target="consultantplus://offline/ref=385A468FD98F836401A0E6DC63F58FE8903FDD26A74B696733532B20C2C0F66C105256576779BCF937CB92F114DFC84DB90EF1454146D7384CI" TargetMode = "External"/>
	<Relationship Id="rId13" Type="http://schemas.openxmlformats.org/officeDocument/2006/relationships/hyperlink" Target="consultantplus://offline/ref=385A468FD98F836401A0E3D360F58FE8903BDF26A448346D3B0A2722C5CFA97B171B5A56667ABBFC349497E40587C74EA610F55F5D44D58D3D42I" TargetMode = "External"/>
	<Relationship Id="rId14" Type="http://schemas.openxmlformats.org/officeDocument/2006/relationships/hyperlink" Target="consultantplus://offline/ref=385A468FD98F836401A0E3D360F58FE89637DF27A145346D3B0A2722C5CFA97B171B5A56667ABFFC349497E40587C74EA610F55F5D44D58D3D42I" TargetMode = "External"/>
	<Relationship Id="rId15" Type="http://schemas.openxmlformats.org/officeDocument/2006/relationships/hyperlink" Target="consultantplus://offline/ref=385A468FD98F836401A0E6DC63F58FE8903FDD26A74B696733532B20C2C0F66C105256576779BCFE37CB92F114DFC84DB90EF1454146D7384CI" TargetMode = "External"/>
	<Relationship Id="rId16" Type="http://schemas.openxmlformats.org/officeDocument/2006/relationships/hyperlink" Target="consultantplus://offline/ref=385A468FD98F836401A0E6DC63F58FE89239DB26A14B696733532B20C2C0F66C10525657667BBDFE37CB92F114DFC84DB90EF1454146D7384CI" TargetMode = "External"/>
	<Relationship Id="rId17" Type="http://schemas.openxmlformats.org/officeDocument/2006/relationships/hyperlink" Target="consultantplus://offline/ref=385A468FD98F836401A0E6DC63F58FE8923BDF25A24B696733532B20C2C0F66C10525657667ABDFF37CB92F114DFC84DB90EF1454146D7384CI" TargetMode = "External"/>
	<Relationship Id="rId18" Type="http://schemas.openxmlformats.org/officeDocument/2006/relationships/hyperlink" Target="consultantplus://offline/ref=385A468FD98F836401A0E6DC63F58FE8923BDF25A24B696733532B20C2C0F67E100A5A556764BFF9229DC3B73442I" TargetMode = "External"/>
	<Relationship Id="rId19" Type="http://schemas.openxmlformats.org/officeDocument/2006/relationships/hyperlink" Target="consultantplus://offline/ref=385A468FD98F836401A0E6DC63F58FE89239DB26A14B696733532B20C2C0F67E100A5A556764BFF9229DC3B73442I" TargetMode = "External"/>
	<Relationship Id="rId20" Type="http://schemas.openxmlformats.org/officeDocument/2006/relationships/hyperlink" Target="consultantplus://offline/ref=385A468FD98F836401A0EAC162F58FE8963EDE26A04B696733532B20C2C0F67E100A5A556764BFF9229DC3B73442I" TargetMode = "External"/>
	<Relationship Id="rId21" Type="http://schemas.openxmlformats.org/officeDocument/2006/relationships/hyperlink" Target="consultantplus://offline/ref=385A468FD98F836401A0EAC162F58FE89637D823AD4B696733532B20C2C0F67E100A5A556764BFF9229DC3B73442I" TargetMode = "External"/>
	<Relationship Id="rId22" Type="http://schemas.openxmlformats.org/officeDocument/2006/relationships/hyperlink" Target="consultantplus://offline/ref=385A468FD98F836401A0EACA67F58FE8963ED629AD49346D3B0A2722C5CFA97B051B025A647BA1FD3881C1B5433D41I" TargetMode = "External"/>
	<Relationship Id="rId23" Type="http://schemas.openxmlformats.org/officeDocument/2006/relationships/hyperlink" Target="consultantplus://offline/ref=385A468FD98F836401A0E3D360F58FE89637DF27A145346D3B0A2722C5CFA97B051B025A647BA1FD3881C1B5433D41I" TargetMode = "External"/>
	<Relationship Id="rId24" Type="http://schemas.openxmlformats.org/officeDocument/2006/relationships/hyperlink" Target="consultantplus://offline/ref=385A468FD98F836401A0E6DC63F58FE8903FDD26A74B696733532B20C2C0F66C105256576779BCFF37CB92F114DFC84DB90EF1454146D7384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18.01.2017 N 19
"Об утверждении Порядка рассмотрения жалоб моряков на борту судна"
(Зарегистрировано в Минюсте России 05.04.2017 N 46250)</dc:title>
  <dcterms:created xsi:type="dcterms:W3CDTF">2023-04-21T08:56:54Z</dcterms:created>
</cp:coreProperties>
</file>